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FE" w:rsidRDefault="00173AFE" w:rsidP="00173AFE">
      <w:pPr>
        <w:tabs>
          <w:tab w:val="left" w:pos="7005"/>
        </w:tabs>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80"/>
        <w:gridCol w:w="7280"/>
      </w:tblGrid>
      <w:tr w:rsidR="00173AFE" w:rsidTr="002B0EF6">
        <w:tc>
          <w:tcPr>
            <w:tcW w:w="7280" w:type="dxa"/>
          </w:tcPr>
          <w:p w:rsidR="00173AFE" w:rsidRDefault="00173AFE" w:rsidP="00173AFE">
            <w:pPr>
              <w:tabs>
                <w:tab w:val="left" w:pos="7005"/>
              </w:tabs>
              <w:rPr>
                <w:rFonts w:ascii="Times New Roman" w:hAnsi="Times New Roman" w:cs="Times New Roman"/>
                <w:sz w:val="28"/>
                <w:szCs w:val="28"/>
              </w:rPr>
            </w:pPr>
          </w:p>
        </w:tc>
        <w:tc>
          <w:tcPr>
            <w:tcW w:w="7280" w:type="dxa"/>
          </w:tcPr>
          <w:p w:rsidR="00173AFE" w:rsidRPr="007C76CA" w:rsidRDefault="00173AFE" w:rsidP="00173AFE">
            <w:pPr>
              <w:tabs>
                <w:tab w:val="left" w:pos="7005"/>
              </w:tabs>
              <w:ind w:left="4089"/>
              <w:rPr>
                <w:rFonts w:ascii="Times New Roman" w:hAnsi="Times New Roman" w:cs="Times New Roman"/>
                <w:sz w:val="28"/>
                <w:szCs w:val="28"/>
              </w:rPr>
            </w:pPr>
            <w:r w:rsidRPr="007C76CA">
              <w:rPr>
                <w:rFonts w:ascii="Times New Roman" w:hAnsi="Times New Roman" w:cs="Times New Roman"/>
                <w:sz w:val="28"/>
                <w:szCs w:val="28"/>
              </w:rPr>
              <w:t xml:space="preserve">Приложение                                                                               к приказу                                                                                                                                                                              от 13.12.2023 № </w:t>
            </w:r>
            <w:r w:rsidR="00A34CAF" w:rsidRPr="007C76CA">
              <w:rPr>
                <w:rFonts w:ascii="Times New Roman" w:hAnsi="Times New Roman" w:cs="Times New Roman"/>
                <w:sz w:val="28"/>
                <w:szCs w:val="28"/>
              </w:rPr>
              <w:t>342</w:t>
            </w:r>
          </w:p>
          <w:p w:rsidR="00173AFE" w:rsidRPr="007C76CA" w:rsidRDefault="00173AFE" w:rsidP="00173AFE">
            <w:pPr>
              <w:tabs>
                <w:tab w:val="left" w:pos="7005"/>
              </w:tabs>
              <w:ind w:left="4089"/>
              <w:rPr>
                <w:rFonts w:ascii="Times New Roman" w:hAnsi="Times New Roman" w:cs="Times New Roman"/>
                <w:sz w:val="28"/>
                <w:szCs w:val="28"/>
              </w:rPr>
            </w:pPr>
          </w:p>
          <w:p w:rsidR="00173AFE" w:rsidRDefault="00173AFE" w:rsidP="00173AFE">
            <w:pPr>
              <w:tabs>
                <w:tab w:val="left" w:pos="7005"/>
              </w:tabs>
              <w:ind w:left="4089"/>
              <w:rPr>
                <w:rFonts w:ascii="Times New Roman" w:hAnsi="Times New Roman" w:cs="Times New Roman"/>
                <w:sz w:val="28"/>
                <w:szCs w:val="28"/>
              </w:rPr>
            </w:pPr>
          </w:p>
        </w:tc>
      </w:tr>
    </w:tbl>
    <w:p w:rsidR="00173AFE" w:rsidRDefault="00173AFE" w:rsidP="00173AFE">
      <w:pPr>
        <w:tabs>
          <w:tab w:val="left" w:pos="7005"/>
        </w:tabs>
        <w:rPr>
          <w:rFonts w:ascii="Times New Roman" w:hAnsi="Times New Roman" w:cs="Times New Roman"/>
          <w:sz w:val="28"/>
          <w:szCs w:val="28"/>
        </w:rPr>
      </w:pPr>
    </w:p>
    <w:p w:rsidR="00C8114F" w:rsidRDefault="00C8114F" w:rsidP="00173AFE">
      <w:pPr>
        <w:tabs>
          <w:tab w:val="left" w:pos="3120"/>
        </w:tabs>
        <w:spacing w:line="276" w:lineRule="auto"/>
        <w:jc w:val="center"/>
        <w:rPr>
          <w:rFonts w:ascii="Times New Roman" w:hAnsi="Times New Roman" w:cs="Times New Roman"/>
          <w:b/>
          <w:sz w:val="28"/>
          <w:szCs w:val="28"/>
        </w:rPr>
      </w:pPr>
    </w:p>
    <w:p w:rsidR="00173AFE" w:rsidRDefault="00173AFE" w:rsidP="00173AFE">
      <w:pPr>
        <w:tabs>
          <w:tab w:val="left" w:pos="3120"/>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Планы образовательных организаций по устранению недостатков, </w:t>
      </w:r>
      <w:r w:rsidR="009033B1">
        <w:rPr>
          <w:rFonts w:ascii="Times New Roman" w:hAnsi="Times New Roman" w:cs="Times New Roman"/>
          <w:b/>
          <w:sz w:val="28"/>
          <w:szCs w:val="28"/>
        </w:rPr>
        <w:br/>
      </w:r>
      <w:r>
        <w:rPr>
          <w:rFonts w:ascii="Times New Roman" w:hAnsi="Times New Roman" w:cs="Times New Roman"/>
          <w:b/>
          <w:sz w:val="28"/>
          <w:szCs w:val="28"/>
        </w:rPr>
        <w:t xml:space="preserve">выявленных в ходе проведения независимой оценки качества образования </w:t>
      </w:r>
    </w:p>
    <w:p w:rsidR="00173AFE" w:rsidRDefault="00173AFE" w:rsidP="00173AFE">
      <w:pPr>
        <w:tabs>
          <w:tab w:val="left" w:pos="3120"/>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в Беляевском районе в 2023 году</w:t>
      </w:r>
      <w:r w:rsidR="009033B1">
        <w:rPr>
          <w:rFonts w:ascii="Times New Roman" w:hAnsi="Times New Roman" w:cs="Times New Roman"/>
          <w:b/>
          <w:sz w:val="28"/>
          <w:szCs w:val="28"/>
        </w:rPr>
        <w:t>.</w:t>
      </w:r>
    </w:p>
    <w:p w:rsidR="00C8114F" w:rsidRDefault="00C8114F" w:rsidP="00173AFE">
      <w:pPr>
        <w:tabs>
          <w:tab w:val="left" w:pos="3120"/>
        </w:tabs>
        <w:spacing w:line="276" w:lineRule="auto"/>
        <w:jc w:val="center"/>
        <w:rPr>
          <w:rFonts w:ascii="Times New Roman" w:hAnsi="Times New Roman" w:cs="Times New Roman"/>
          <w:b/>
          <w:sz w:val="28"/>
          <w:szCs w:val="28"/>
        </w:rPr>
      </w:pPr>
    </w:p>
    <w:p w:rsidR="002B0EF6" w:rsidRDefault="002B0EF6" w:rsidP="00173AFE">
      <w:pPr>
        <w:tabs>
          <w:tab w:val="left" w:pos="3120"/>
        </w:tabs>
        <w:spacing w:line="276" w:lineRule="auto"/>
        <w:jc w:val="center"/>
        <w:rPr>
          <w:rFonts w:ascii="Times New Roman" w:hAnsi="Times New Roman" w:cs="Times New Roman"/>
          <w:b/>
          <w:sz w:val="28"/>
          <w:szCs w:val="28"/>
        </w:rPr>
      </w:pPr>
    </w:p>
    <w:p w:rsidR="00A34CAF" w:rsidRPr="00641E08" w:rsidRDefault="00A34CAF" w:rsidP="00C8114F">
      <w:pPr>
        <w:rPr>
          <w:rFonts w:ascii="Times New Roman" w:hAnsi="Times New Roman" w:cs="Times New Roman"/>
          <w:sz w:val="22"/>
          <w:szCs w:val="22"/>
        </w:rPr>
      </w:pPr>
    </w:p>
    <w:p w:rsidR="004C6D45" w:rsidRPr="004C6D45" w:rsidRDefault="004C6D45" w:rsidP="009C004E">
      <w:pPr>
        <w:spacing w:line="251" w:lineRule="exact"/>
        <w:ind w:left="498" w:right="498"/>
        <w:jc w:val="center"/>
        <w:rPr>
          <w:rFonts w:ascii="Times New Roman" w:eastAsia="Times New Roman" w:hAnsi="Times New Roman" w:cs="Times New Roman"/>
          <w:b/>
          <w:color w:val="auto"/>
          <w:sz w:val="22"/>
          <w:szCs w:val="22"/>
        </w:rPr>
      </w:pPr>
      <w:r w:rsidRPr="004C6D45">
        <w:rPr>
          <w:rFonts w:ascii="Times New Roman" w:hAnsi="Times New Roman" w:cs="Times New Roman"/>
          <w:b/>
          <w:sz w:val="22"/>
          <w:szCs w:val="22"/>
        </w:rPr>
        <w:t>ПЛАН</w:t>
      </w:r>
    </w:p>
    <w:p w:rsidR="004C6D45" w:rsidRPr="004C6D45" w:rsidRDefault="004C6D45" w:rsidP="009C004E">
      <w:pPr>
        <w:ind w:left="2694" w:right="3088"/>
        <w:jc w:val="center"/>
        <w:rPr>
          <w:rFonts w:ascii="Times New Roman" w:hAnsi="Times New Roman" w:cs="Times New Roman"/>
          <w:b/>
          <w:sz w:val="22"/>
          <w:szCs w:val="22"/>
        </w:rPr>
      </w:pPr>
      <w:r w:rsidRPr="004C6D45">
        <w:rPr>
          <w:rFonts w:ascii="Times New Roman" w:hAnsi="Times New Roman" w:cs="Times New Roman"/>
          <w:b/>
          <w:sz w:val="22"/>
          <w:szCs w:val="22"/>
        </w:rPr>
        <w:t xml:space="preserve">по устранению недостатков, выявленных в ходе независимой </w:t>
      </w:r>
      <w:proofErr w:type="gramStart"/>
      <w:r w:rsidRPr="004C6D45">
        <w:rPr>
          <w:rFonts w:ascii="Times New Roman" w:hAnsi="Times New Roman" w:cs="Times New Roman"/>
          <w:b/>
          <w:sz w:val="22"/>
          <w:szCs w:val="22"/>
        </w:rPr>
        <w:t>оценки качества условий осуществления образовательной деятельности</w:t>
      </w:r>
      <w:proofErr w:type="gramEnd"/>
      <w:r w:rsidRPr="004C6D45">
        <w:rPr>
          <w:rFonts w:ascii="Times New Roman" w:hAnsi="Times New Roman" w:cs="Times New Roman"/>
          <w:b/>
          <w:sz w:val="22"/>
          <w:szCs w:val="22"/>
        </w:rPr>
        <w:br/>
        <w:t>Муниципальное бюджетное общеобразовательное учреждение «Днепровская средняя общеобразовательная школа» Оренбургской области Беляевского района</w:t>
      </w:r>
    </w:p>
    <w:p w:rsidR="004C6D45" w:rsidRPr="004C6D45" w:rsidRDefault="004C6D45" w:rsidP="009C004E">
      <w:pPr>
        <w:ind w:left="4135" w:right="4135"/>
        <w:jc w:val="center"/>
        <w:rPr>
          <w:rFonts w:ascii="Times New Roman" w:hAnsi="Times New Roman" w:cs="Times New Roman"/>
          <w:sz w:val="22"/>
          <w:szCs w:val="22"/>
        </w:rPr>
      </w:pPr>
    </w:p>
    <w:p w:rsidR="004C6D45" w:rsidRPr="004C6D45" w:rsidRDefault="004C6D45" w:rsidP="009C004E">
      <w:pPr>
        <w:pStyle w:val="a4"/>
        <w:spacing w:before="8"/>
        <w:ind w:left="0"/>
        <w:rPr>
          <w:sz w:val="22"/>
          <w:szCs w:val="22"/>
        </w:rPr>
      </w:pPr>
    </w:p>
    <w:tbl>
      <w:tblPr>
        <w:tblStyle w:val="TableNormal"/>
        <w:tblW w:w="154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8"/>
        <w:gridCol w:w="2583"/>
        <w:gridCol w:w="3120"/>
        <w:gridCol w:w="2069"/>
        <w:gridCol w:w="2112"/>
        <w:gridCol w:w="2434"/>
        <w:gridCol w:w="2424"/>
      </w:tblGrid>
      <w:tr w:rsidR="004C6D45" w:rsidRPr="004C6D45" w:rsidTr="004C6D45">
        <w:trPr>
          <w:trHeight w:val="253"/>
        </w:trPr>
        <w:tc>
          <w:tcPr>
            <w:tcW w:w="677" w:type="dxa"/>
            <w:tcBorders>
              <w:top w:val="single" w:sz="4" w:space="0" w:color="000000"/>
              <w:left w:val="single" w:sz="4" w:space="0" w:color="000000"/>
              <w:bottom w:val="nil"/>
              <w:right w:val="single" w:sz="4" w:space="0" w:color="000000"/>
            </w:tcBorders>
            <w:hideMark/>
          </w:tcPr>
          <w:p w:rsidR="004C6D45" w:rsidRPr="004C6D45" w:rsidRDefault="004C6D45" w:rsidP="009C004E">
            <w:pPr>
              <w:pStyle w:val="TableParagraph"/>
              <w:spacing w:line="234" w:lineRule="exact"/>
              <w:ind w:left="10"/>
              <w:jc w:val="left"/>
              <w:rPr>
                <w:b/>
              </w:rPr>
            </w:pPr>
            <w:r w:rsidRPr="004C6D45">
              <w:rPr>
                <w:b/>
              </w:rPr>
              <w:t>№</w:t>
            </w:r>
          </w:p>
        </w:tc>
        <w:tc>
          <w:tcPr>
            <w:tcW w:w="2583" w:type="dxa"/>
            <w:tcBorders>
              <w:top w:val="single" w:sz="4" w:space="0" w:color="000000"/>
              <w:left w:val="single" w:sz="4" w:space="0" w:color="000000"/>
              <w:bottom w:val="nil"/>
              <w:right w:val="single" w:sz="4" w:space="0" w:color="000000"/>
            </w:tcBorders>
            <w:hideMark/>
          </w:tcPr>
          <w:p w:rsidR="004C6D45" w:rsidRPr="004C6D45" w:rsidRDefault="004C6D45" w:rsidP="009C004E">
            <w:pPr>
              <w:pStyle w:val="TableParagraph"/>
              <w:spacing w:line="234" w:lineRule="exact"/>
              <w:ind w:left="285" w:right="276"/>
              <w:jc w:val="left"/>
              <w:rPr>
                <w:b/>
              </w:rPr>
            </w:pPr>
            <w:r w:rsidRPr="004C6D45">
              <w:rPr>
                <w:b/>
              </w:rPr>
              <w:t>Недостатки,</w:t>
            </w:r>
          </w:p>
        </w:tc>
        <w:tc>
          <w:tcPr>
            <w:tcW w:w="3121" w:type="dxa"/>
            <w:tcBorders>
              <w:top w:val="single" w:sz="4" w:space="0" w:color="000000"/>
              <w:left w:val="single" w:sz="4" w:space="0" w:color="000000"/>
              <w:bottom w:val="nil"/>
              <w:right w:val="single" w:sz="4" w:space="0" w:color="000000"/>
            </w:tcBorders>
            <w:hideMark/>
          </w:tcPr>
          <w:p w:rsidR="004C6D45" w:rsidRPr="004C6D45" w:rsidRDefault="004C6D45" w:rsidP="009C004E">
            <w:pPr>
              <w:pStyle w:val="TableParagraph"/>
              <w:spacing w:line="234" w:lineRule="exact"/>
              <w:ind w:right="119"/>
              <w:jc w:val="left"/>
              <w:rPr>
                <w:b/>
              </w:rPr>
            </w:pPr>
            <w:r w:rsidRPr="004C6D45">
              <w:rPr>
                <w:b/>
              </w:rPr>
              <w:t>Наименование мероприятия</w:t>
            </w:r>
          </w:p>
        </w:tc>
        <w:tc>
          <w:tcPr>
            <w:tcW w:w="2070" w:type="dxa"/>
            <w:tcBorders>
              <w:top w:val="single" w:sz="4" w:space="0" w:color="000000"/>
              <w:left w:val="single" w:sz="4" w:space="0" w:color="000000"/>
              <w:bottom w:val="nil"/>
              <w:right w:val="single" w:sz="4" w:space="0" w:color="000000"/>
            </w:tcBorders>
            <w:hideMark/>
          </w:tcPr>
          <w:p w:rsidR="004C6D45" w:rsidRPr="004C6D45" w:rsidRDefault="004C6D45" w:rsidP="009C004E">
            <w:pPr>
              <w:pStyle w:val="TableParagraph"/>
              <w:spacing w:line="234" w:lineRule="exact"/>
              <w:ind w:left="226" w:right="223"/>
              <w:jc w:val="left"/>
              <w:rPr>
                <w:b/>
              </w:rPr>
            </w:pPr>
            <w:r w:rsidRPr="004C6D45">
              <w:rPr>
                <w:b/>
              </w:rPr>
              <w:t>Плановый срок</w:t>
            </w:r>
          </w:p>
        </w:tc>
        <w:tc>
          <w:tcPr>
            <w:tcW w:w="2113" w:type="dxa"/>
            <w:tcBorders>
              <w:top w:val="single" w:sz="4" w:space="0" w:color="000000"/>
              <w:left w:val="single" w:sz="4" w:space="0" w:color="000000"/>
              <w:bottom w:val="nil"/>
              <w:right w:val="single" w:sz="4" w:space="0" w:color="000000"/>
            </w:tcBorders>
            <w:hideMark/>
          </w:tcPr>
          <w:p w:rsidR="004C6D45" w:rsidRPr="004C6D45" w:rsidRDefault="004C6D45" w:rsidP="009C004E">
            <w:pPr>
              <w:pStyle w:val="TableParagraph"/>
              <w:spacing w:line="234" w:lineRule="exact"/>
              <w:ind w:left="180" w:right="169"/>
              <w:jc w:val="left"/>
              <w:rPr>
                <w:b/>
              </w:rPr>
            </w:pPr>
            <w:r w:rsidRPr="004C6D45">
              <w:rPr>
                <w:b/>
              </w:rPr>
              <w:t>Ответственный</w:t>
            </w:r>
          </w:p>
        </w:tc>
        <w:tc>
          <w:tcPr>
            <w:tcW w:w="4860" w:type="dxa"/>
            <w:gridSpan w:val="2"/>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spacing w:line="234" w:lineRule="exact"/>
              <w:ind w:left="325"/>
              <w:jc w:val="left"/>
              <w:rPr>
                <w:b/>
                <w:lang w:val="ru-RU"/>
              </w:rPr>
            </w:pPr>
            <w:r w:rsidRPr="004C6D45">
              <w:rPr>
                <w:b/>
                <w:lang w:val="ru-RU"/>
              </w:rPr>
              <w:t>Сведения о ходе реализации мероприятия</w:t>
            </w:r>
          </w:p>
        </w:tc>
      </w:tr>
      <w:tr w:rsidR="004C6D45" w:rsidRPr="004C6D45" w:rsidTr="004C6D45">
        <w:trPr>
          <w:trHeight w:val="250"/>
        </w:trPr>
        <w:tc>
          <w:tcPr>
            <w:tcW w:w="677"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1" w:lineRule="exact"/>
              <w:ind w:left="162" w:right="149"/>
              <w:jc w:val="left"/>
              <w:rPr>
                <w:b/>
              </w:rPr>
            </w:pPr>
            <w:r w:rsidRPr="004C6D45">
              <w:rPr>
                <w:b/>
              </w:rPr>
              <w:t>п/п</w:t>
            </w:r>
          </w:p>
        </w:tc>
        <w:tc>
          <w:tcPr>
            <w:tcW w:w="2583"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1" w:lineRule="exact"/>
              <w:ind w:left="286" w:right="276"/>
              <w:jc w:val="left"/>
              <w:rPr>
                <w:b/>
              </w:rPr>
            </w:pPr>
            <w:r w:rsidRPr="004C6D45">
              <w:rPr>
                <w:b/>
              </w:rPr>
              <w:t>выявленные</w:t>
            </w:r>
          </w:p>
        </w:tc>
        <w:tc>
          <w:tcPr>
            <w:tcW w:w="3121"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1" w:lineRule="exact"/>
              <w:ind w:right="135"/>
              <w:jc w:val="left"/>
              <w:rPr>
                <w:b/>
              </w:rPr>
            </w:pPr>
            <w:r w:rsidRPr="004C6D45">
              <w:rPr>
                <w:b/>
              </w:rPr>
              <w:t>по устранению недостатков,</w:t>
            </w:r>
          </w:p>
        </w:tc>
        <w:tc>
          <w:tcPr>
            <w:tcW w:w="2070"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1" w:lineRule="exact"/>
              <w:ind w:left="226" w:right="220"/>
              <w:jc w:val="left"/>
              <w:rPr>
                <w:b/>
              </w:rPr>
            </w:pPr>
            <w:r w:rsidRPr="004C6D45">
              <w:rPr>
                <w:b/>
              </w:rPr>
              <w:t>реализации</w:t>
            </w:r>
          </w:p>
        </w:tc>
        <w:tc>
          <w:tcPr>
            <w:tcW w:w="2113"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1" w:lineRule="exact"/>
              <w:ind w:left="180" w:right="172"/>
              <w:jc w:val="left"/>
              <w:rPr>
                <w:b/>
              </w:rPr>
            </w:pPr>
            <w:r w:rsidRPr="004C6D45">
              <w:rPr>
                <w:b/>
              </w:rPr>
              <w:t>исполнитель</w:t>
            </w:r>
          </w:p>
        </w:tc>
        <w:tc>
          <w:tcPr>
            <w:tcW w:w="2435" w:type="dxa"/>
            <w:tcBorders>
              <w:top w:val="single" w:sz="4" w:space="0" w:color="000000"/>
              <w:left w:val="single" w:sz="4" w:space="0" w:color="000000"/>
              <w:bottom w:val="nil"/>
              <w:right w:val="single" w:sz="4" w:space="0" w:color="000000"/>
            </w:tcBorders>
            <w:hideMark/>
          </w:tcPr>
          <w:p w:rsidR="004C6D45" w:rsidRPr="004C6D45" w:rsidRDefault="004C6D45" w:rsidP="009C004E">
            <w:pPr>
              <w:pStyle w:val="TableParagraph"/>
              <w:spacing w:line="231" w:lineRule="exact"/>
              <w:ind w:left="125" w:right="120"/>
              <w:jc w:val="left"/>
              <w:rPr>
                <w:b/>
              </w:rPr>
            </w:pPr>
            <w:r w:rsidRPr="004C6D45">
              <w:rPr>
                <w:b/>
              </w:rPr>
              <w:t>Реализованные меры</w:t>
            </w:r>
          </w:p>
        </w:tc>
        <w:tc>
          <w:tcPr>
            <w:tcW w:w="2425" w:type="dxa"/>
            <w:tcBorders>
              <w:top w:val="single" w:sz="4" w:space="0" w:color="000000"/>
              <w:left w:val="single" w:sz="4" w:space="0" w:color="000000"/>
              <w:bottom w:val="nil"/>
              <w:right w:val="single" w:sz="4" w:space="0" w:color="000000"/>
            </w:tcBorders>
            <w:hideMark/>
          </w:tcPr>
          <w:p w:rsidR="004C6D45" w:rsidRPr="004C6D45" w:rsidRDefault="004C6D45" w:rsidP="009C004E">
            <w:pPr>
              <w:pStyle w:val="TableParagraph"/>
              <w:spacing w:line="231" w:lineRule="exact"/>
              <w:ind w:left="253" w:right="249"/>
              <w:jc w:val="left"/>
              <w:rPr>
                <w:b/>
              </w:rPr>
            </w:pPr>
            <w:r w:rsidRPr="004C6D45">
              <w:rPr>
                <w:b/>
              </w:rPr>
              <w:t>Фактический срок</w:t>
            </w:r>
          </w:p>
        </w:tc>
      </w:tr>
      <w:tr w:rsidR="004C6D45" w:rsidRPr="004C6D45" w:rsidTr="004C6D45">
        <w:trPr>
          <w:trHeight w:val="253"/>
        </w:trPr>
        <w:tc>
          <w:tcPr>
            <w:tcW w:w="677" w:type="dxa"/>
            <w:tcBorders>
              <w:top w:val="nil"/>
              <w:left w:val="single" w:sz="4" w:space="0" w:color="000000"/>
              <w:bottom w:val="nil"/>
              <w:right w:val="single" w:sz="4" w:space="0" w:color="000000"/>
            </w:tcBorders>
          </w:tcPr>
          <w:p w:rsidR="004C6D45" w:rsidRPr="004C6D45" w:rsidRDefault="004C6D45" w:rsidP="009C004E">
            <w:pPr>
              <w:pStyle w:val="TableParagraph"/>
              <w:jc w:val="left"/>
            </w:pPr>
          </w:p>
        </w:tc>
        <w:tc>
          <w:tcPr>
            <w:tcW w:w="2583"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285" w:right="276"/>
              <w:jc w:val="left"/>
              <w:rPr>
                <w:b/>
              </w:rPr>
            </w:pPr>
            <w:r w:rsidRPr="004C6D45">
              <w:rPr>
                <w:b/>
                <w:smallCaps/>
                <w:w w:val="101"/>
              </w:rPr>
              <w:t>в</w:t>
            </w:r>
            <w:r w:rsidRPr="004C6D45">
              <w:rPr>
                <w:b/>
                <w:spacing w:val="-3"/>
              </w:rPr>
              <w:t>х</w:t>
            </w:r>
            <w:r w:rsidRPr="004C6D45">
              <w:rPr>
                <w:b/>
              </w:rPr>
              <w:t xml:space="preserve">оде </w:t>
            </w:r>
            <w:r w:rsidRPr="004C6D45">
              <w:rPr>
                <w:b/>
                <w:spacing w:val="-1"/>
              </w:rPr>
              <w:t>н</w:t>
            </w:r>
            <w:r w:rsidRPr="004C6D45">
              <w:rPr>
                <w:b/>
                <w:spacing w:val="-2"/>
              </w:rPr>
              <w:t>е</w:t>
            </w:r>
            <w:r w:rsidRPr="004C6D45">
              <w:rPr>
                <w:b/>
              </w:rPr>
              <w:t>зав</w:t>
            </w:r>
            <w:r w:rsidRPr="004C6D45">
              <w:rPr>
                <w:b/>
                <w:spacing w:val="-3"/>
              </w:rPr>
              <w:t>и</w:t>
            </w:r>
            <w:r w:rsidRPr="004C6D45">
              <w:rPr>
                <w:b/>
              </w:rPr>
              <w:t>си</w:t>
            </w:r>
            <w:r w:rsidRPr="004C6D45">
              <w:rPr>
                <w:b/>
                <w:spacing w:val="-2"/>
              </w:rPr>
              <w:t>м</w:t>
            </w:r>
            <w:r w:rsidRPr="004C6D45">
              <w:rPr>
                <w:b/>
              </w:rPr>
              <w:t>ой</w:t>
            </w:r>
          </w:p>
        </w:tc>
        <w:tc>
          <w:tcPr>
            <w:tcW w:w="3121"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589"/>
              <w:jc w:val="left"/>
              <w:rPr>
                <w:b/>
              </w:rPr>
            </w:pPr>
            <w:r w:rsidRPr="004C6D45">
              <w:rPr>
                <w:b/>
              </w:rPr>
              <w:t>выявленных в ходе</w:t>
            </w:r>
          </w:p>
        </w:tc>
        <w:tc>
          <w:tcPr>
            <w:tcW w:w="2070"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226" w:right="218"/>
              <w:jc w:val="left"/>
              <w:rPr>
                <w:b/>
              </w:rPr>
            </w:pPr>
            <w:r w:rsidRPr="004C6D45">
              <w:rPr>
                <w:b/>
              </w:rPr>
              <w:t>мероприятия</w:t>
            </w:r>
          </w:p>
        </w:tc>
        <w:tc>
          <w:tcPr>
            <w:tcW w:w="2113"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180" w:right="173"/>
              <w:jc w:val="left"/>
              <w:rPr>
                <w:b/>
              </w:rPr>
            </w:pPr>
            <w:r w:rsidRPr="004C6D45">
              <w:rPr>
                <w:b/>
              </w:rPr>
              <w:t>(с указанием</w:t>
            </w:r>
          </w:p>
        </w:tc>
        <w:tc>
          <w:tcPr>
            <w:tcW w:w="2435"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125" w:right="117"/>
              <w:jc w:val="left"/>
              <w:rPr>
                <w:b/>
              </w:rPr>
            </w:pPr>
            <w:r w:rsidRPr="004C6D45">
              <w:rPr>
                <w:b/>
              </w:rPr>
              <w:t>по устранению</w:t>
            </w:r>
          </w:p>
        </w:tc>
        <w:tc>
          <w:tcPr>
            <w:tcW w:w="2425"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253" w:right="247"/>
              <w:jc w:val="left"/>
              <w:rPr>
                <w:b/>
              </w:rPr>
            </w:pPr>
            <w:r w:rsidRPr="004C6D45">
              <w:rPr>
                <w:b/>
              </w:rPr>
              <w:t>реализации</w:t>
            </w:r>
          </w:p>
        </w:tc>
      </w:tr>
      <w:tr w:rsidR="004C6D45" w:rsidRPr="004C6D45" w:rsidTr="004C6D45">
        <w:trPr>
          <w:trHeight w:val="253"/>
        </w:trPr>
        <w:tc>
          <w:tcPr>
            <w:tcW w:w="677" w:type="dxa"/>
            <w:tcBorders>
              <w:top w:val="nil"/>
              <w:left w:val="single" w:sz="4" w:space="0" w:color="000000"/>
              <w:bottom w:val="nil"/>
              <w:right w:val="single" w:sz="4" w:space="0" w:color="000000"/>
            </w:tcBorders>
          </w:tcPr>
          <w:p w:rsidR="004C6D45" w:rsidRPr="004C6D45" w:rsidRDefault="004C6D45" w:rsidP="009C004E">
            <w:pPr>
              <w:pStyle w:val="TableParagraph"/>
              <w:jc w:val="left"/>
            </w:pPr>
          </w:p>
        </w:tc>
        <w:tc>
          <w:tcPr>
            <w:tcW w:w="2583"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285" w:right="276"/>
              <w:jc w:val="left"/>
              <w:rPr>
                <w:b/>
              </w:rPr>
            </w:pPr>
            <w:r w:rsidRPr="004C6D45">
              <w:rPr>
                <w:b/>
              </w:rPr>
              <w:t>оценки качества</w:t>
            </w:r>
          </w:p>
        </w:tc>
        <w:tc>
          <w:tcPr>
            <w:tcW w:w="3121"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534"/>
              <w:jc w:val="left"/>
              <w:rPr>
                <w:b/>
              </w:rPr>
            </w:pPr>
            <w:r w:rsidRPr="004C6D45">
              <w:rPr>
                <w:b/>
              </w:rPr>
              <w:t>независимой оценки</w:t>
            </w:r>
          </w:p>
        </w:tc>
        <w:tc>
          <w:tcPr>
            <w:tcW w:w="2070" w:type="dxa"/>
            <w:tcBorders>
              <w:top w:val="nil"/>
              <w:left w:val="single" w:sz="4" w:space="0" w:color="000000"/>
              <w:bottom w:val="nil"/>
              <w:right w:val="single" w:sz="4" w:space="0" w:color="000000"/>
            </w:tcBorders>
          </w:tcPr>
          <w:p w:rsidR="004C6D45" w:rsidRPr="004C6D45" w:rsidRDefault="004C6D45" w:rsidP="009C004E">
            <w:pPr>
              <w:pStyle w:val="TableParagraph"/>
              <w:jc w:val="left"/>
            </w:pPr>
          </w:p>
        </w:tc>
        <w:tc>
          <w:tcPr>
            <w:tcW w:w="2113"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180" w:right="173"/>
              <w:jc w:val="left"/>
              <w:rPr>
                <w:b/>
              </w:rPr>
            </w:pPr>
            <w:r w:rsidRPr="004C6D45">
              <w:rPr>
                <w:b/>
              </w:rPr>
              <w:t>фамилии, имени,</w:t>
            </w:r>
          </w:p>
        </w:tc>
        <w:tc>
          <w:tcPr>
            <w:tcW w:w="2435" w:type="dxa"/>
            <w:tcBorders>
              <w:top w:val="nil"/>
              <w:left w:val="single" w:sz="4" w:space="0" w:color="000000"/>
              <w:bottom w:val="nil"/>
              <w:right w:val="single" w:sz="4" w:space="0" w:color="000000"/>
            </w:tcBorders>
            <w:hideMark/>
          </w:tcPr>
          <w:p w:rsidR="004C6D45" w:rsidRPr="004C6D45" w:rsidRDefault="004C6D45" w:rsidP="009C004E">
            <w:pPr>
              <w:pStyle w:val="TableParagraph"/>
              <w:spacing w:before="1" w:line="232" w:lineRule="exact"/>
              <w:ind w:left="125" w:right="116"/>
              <w:jc w:val="left"/>
              <w:rPr>
                <w:b/>
              </w:rPr>
            </w:pPr>
            <w:r w:rsidRPr="004C6D45">
              <w:rPr>
                <w:b/>
              </w:rPr>
              <w:t>выявленных</w:t>
            </w:r>
          </w:p>
        </w:tc>
        <w:tc>
          <w:tcPr>
            <w:tcW w:w="2425" w:type="dxa"/>
            <w:tcBorders>
              <w:top w:val="nil"/>
              <w:left w:val="single" w:sz="4" w:space="0" w:color="000000"/>
              <w:bottom w:val="nil"/>
              <w:right w:val="single" w:sz="4" w:space="0" w:color="000000"/>
            </w:tcBorders>
          </w:tcPr>
          <w:p w:rsidR="004C6D45" w:rsidRPr="004C6D45" w:rsidRDefault="004C6D45" w:rsidP="009C004E">
            <w:pPr>
              <w:pStyle w:val="TableParagraph"/>
              <w:jc w:val="left"/>
            </w:pPr>
          </w:p>
        </w:tc>
      </w:tr>
      <w:tr w:rsidR="004C6D45" w:rsidRPr="004C6D45" w:rsidTr="004C6D45">
        <w:trPr>
          <w:trHeight w:val="253"/>
        </w:trPr>
        <w:tc>
          <w:tcPr>
            <w:tcW w:w="677" w:type="dxa"/>
            <w:tcBorders>
              <w:top w:val="nil"/>
              <w:left w:val="single" w:sz="4" w:space="0" w:color="000000"/>
              <w:bottom w:val="nil"/>
              <w:right w:val="single" w:sz="4" w:space="0" w:color="000000"/>
            </w:tcBorders>
          </w:tcPr>
          <w:p w:rsidR="004C6D45" w:rsidRPr="004C6D45" w:rsidRDefault="004C6D45" w:rsidP="009C004E">
            <w:pPr>
              <w:pStyle w:val="TableParagraph"/>
              <w:jc w:val="left"/>
            </w:pPr>
          </w:p>
        </w:tc>
        <w:tc>
          <w:tcPr>
            <w:tcW w:w="2583"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286" w:right="276"/>
              <w:jc w:val="left"/>
              <w:rPr>
                <w:b/>
              </w:rPr>
            </w:pPr>
            <w:r w:rsidRPr="004C6D45">
              <w:rPr>
                <w:b/>
              </w:rPr>
              <w:t>условий оказания</w:t>
            </w:r>
          </w:p>
        </w:tc>
        <w:tc>
          <w:tcPr>
            <w:tcW w:w="3121"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right="181"/>
              <w:jc w:val="left"/>
              <w:rPr>
                <w:b/>
              </w:rPr>
            </w:pPr>
            <w:r w:rsidRPr="004C6D45">
              <w:rPr>
                <w:b/>
              </w:rPr>
              <w:t>качества условий оказания</w:t>
            </w:r>
          </w:p>
        </w:tc>
        <w:tc>
          <w:tcPr>
            <w:tcW w:w="2070" w:type="dxa"/>
            <w:tcBorders>
              <w:top w:val="nil"/>
              <w:left w:val="single" w:sz="4" w:space="0" w:color="000000"/>
              <w:bottom w:val="nil"/>
              <w:right w:val="single" w:sz="4" w:space="0" w:color="000000"/>
            </w:tcBorders>
          </w:tcPr>
          <w:p w:rsidR="004C6D45" w:rsidRPr="004C6D45" w:rsidRDefault="004C6D45" w:rsidP="009C004E">
            <w:pPr>
              <w:pStyle w:val="TableParagraph"/>
              <w:jc w:val="left"/>
            </w:pPr>
          </w:p>
        </w:tc>
        <w:tc>
          <w:tcPr>
            <w:tcW w:w="2113"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180" w:right="173"/>
              <w:jc w:val="left"/>
              <w:rPr>
                <w:b/>
              </w:rPr>
            </w:pPr>
            <w:r w:rsidRPr="004C6D45">
              <w:rPr>
                <w:b/>
              </w:rPr>
              <w:t>отчества и</w:t>
            </w:r>
          </w:p>
        </w:tc>
        <w:tc>
          <w:tcPr>
            <w:tcW w:w="2435" w:type="dxa"/>
            <w:tcBorders>
              <w:top w:val="nil"/>
              <w:left w:val="single" w:sz="4" w:space="0" w:color="000000"/>
              <w:bottom w:val="nil"/>
              <w:right w:val="single" w:sz="4" w:space="0" w:color="000000"/>
            </w:tcBorders>
            <w:hideMark/>
          </w:tcPr>
          <w:p w:rsidR="004C6D45" w:rsidRPr="004C6D45" w:rsidRDefault="004C6D45" w:rsidP="009C004E">
            <w:pPr>
              <w:pStyle w:val="TableParagraph"/>
              <w:spacing w:line="233" w:lineRule="exact"/>
              <w:ind w:left="125" w:right="116"/>
              <w:jc w:val="left"/>
              <w:rPr>
                <w:b/>
              </w:rPr>
            </w:pPr>
            <w:r w:rsidRPr="004C6D45">
              <w:rPr>
                <w:b/>
              </w:rPr>
              <w:t>недостатков</w:t>
            </w:r>
          </w:p>
        </w:tc>
        <w:tc>
          <w:tcPr>
            <w:tcW w:w="2425" w:type="dxa"/>
            <w:tcBorders>
              <w:top w:val="nil"/>
              <w:left w:val="single" w:sz="4" w:space="0" w:color="000000"/>
              <w:bottom w:val="nil"/>
              <w:right w:val="single" w:sz="4" w:space="0" w:color="000000"/>
            </w:tcBorders>
          </w:tcPr>
          <w:p w:rsidR="004C6D45" w:rsidRPr="004C6D45" w:rsidRDefault="004C6D45" w:rsidP="009C004E">
            <w:pPr>
              <w:pStyle w:val="TableParagraph"/>
              <w:jc w:val="left"/>
            </w:pPr>
          </w:p>
        </w:tc>
      </w:tr>
      <w:tr w:rsidR="004C6D45" w:rsidRPr="004C6D45" w:rsidTr="004C6D45">
        <w:trPr>
          <w:trHeight w:val="244"/>
        </w:trPr>
        <w:tc>
          <w:tcPr>
            <w:tcW w:w="677" w:type="dxa"/>
            <w:tcBorders>
              <w:top w:val="nil"/>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583" w:type="dxa"/>
            <w:tcBorders>
              <w:top w:val="nil"/>
              <w:left w:val="single" w:sz="4" w:space="0" w:color="000000"/>
              <w:bottom w:val="single" w:sz="4" w:space="0" w:color="000000"/>
              <w:right w:val="single" w:sz="4" w:space="0" w:color="000000"/>
            </w:tcBorders>
            <w:hideMark/>
          </w:tcPr>
          <w:p w:rsidR="004C6D45" w:rsidRPr="004C6D45" w:rsidRDefault="004C6D45" w:rsidP="009C004E">
            <w:pPr>
              <w:pStyle w:val="TableParagraph"/>
              <w:spacing w:line="225" w:lineRule="exact"/>
              <w:ind w:left="287" w:right="276"/>
              <w:jc w:val="left"/>
              <w:rPr>
                <w:b/>
              </w:rPr>
            </w:pPr>
            <w:r w:rsidRPr="004C6D45">
              <w:rPr>
                <w:b/>
              </w:rPr>
              <w:t>услуг организацией</w:t>
            </w:r>
          </w:p>
        </w:tc>
        <w:tc>
          <w:tcPr>
            <w:tcW w:w="3121" w:type="dxa"/>
            <w:tcBorders>
              <w:top w:val="nil"/>
              <w:left w:val="single" w:sz="4" w:space="0" w:color="000000"/>
              <w:bottom w:val="single" w:sz="4" w:space="0" w:color="000000"/>
              <w:right w:val="single" w:sz="4" w:space="0" w:color="000000"/>
            </w:tcBorders>
            <w:hideMark/>
          </w:tcPr>
          <w:p w:rsidR="004C6D45" w:rsidRPr="004C6D45" w:rsidRDefault="004C6D45" w:rsidP="009C004E">
            <w:pPr>
              <w:pStyle w:val="TableParagraph"/>
              <w:spacing w:line="225" w:lineRule="exact"/>
              <w:ind w:left="577"/>
              <w:jc w:val="left"/>
              <w:rPr>
                <w:b/>
              </w:rPr>
            </w:pPr>
            <w:r w:rsidRPr="004C6D45">
              <w:rPr>
                <w:b/>
              </w:rPr>
              <w:t>услуг организацией</w:t>
            </w:r>
          </w:p>
        </w:tc>
        <w:tc>
          <w:tcPr>
            <w:tcW w:w="2070" w:type="dxa"/>
            <w:tcBorders>
              <w:top w:val="nil"/>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113" w:type="dxa"/>
            <w:tcBorders>
              <w:top w:val="nil"/>
              <w:left w:val="single" w:sz="4" w:space="0" w:color="000000"/>
              <w:bottom w:val="single" w:sz="4" w:space="0" w:color="000000"/>
              <w:right w:val="single" w:sz="4" w:space="0" w:color="000000"/>
            </w:tcBorders>
            <w:hideMark/>
          </w:tcPr>
          <w:p w:rsidR="004C6D45" w:rsidRPr="004C6D45" w:rsidRDefault="004C6D45" w:rsidP="009C004E">
            <w:pPr>
              <w:pStyle w:val="TableParagraph"/>
              <w:spacing w:line="225" w:lineRule="exact"/>
              <w:ind w:left="180" w:right="169"/>
              <w:jc w:val="left"/>
              <w:rPr>
                <w:b/>
              </w:rPr>
            </w:pPr>
            <w:r w:rsidRPr="004C6D45">
              <w:rPr>
                <w:b/>
              </w:rPr>
              <w:t>должности)</w:t>
            </w:r>
          </w:p>
        </w:tc>
        <w:tc>
          <w:tcPr>
            <w:tcW w:w="2435" w:type="dxa"/>
            <w:tcBorders>
              <w:top w:val="nil"/>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425" w:type="dxa"/>
            <w:tcBorders>
              <w:top w:val="nil"/>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r>
      <w:tr w:rsidR="004C6D45" w:rsidRPr="004C6D45" w:rsidTr="004C6D45">
        <w:trPr>
          <w:trHeight w:val="251"/>
        </w:trPr>
        <w:tc>
          <w:tcPr>
            <w:tcW w:w="15424" w:type="dxa"/>
            <w:gridSpan w:val="7"/>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spacing w:line="232" w:lineRule="exact"/>
              <w:ind w:left="4985"/>
              <w:jc w:val="left"/>
              <w:rPr>
                <w:lang w:val="ru-RU"/>
              </w:rPr>
            </w:pPr>
            <w:r w:rsidRPr="004C6D45">
              <w:t>I</w:t>
            </w:r>
            <w:r w:rsidRPr="004C6D45">
              <w:rPr>
                <w:lang w:val="ru-RU"/>
              </w:rPr>
              <w:t>. Открытость и доступность информации об организации</w:t>
            </w:r>
          </w:p>
        </w:tc>
      </w:tr>
      <w:tr w:rsidR="004C6D45" w:rsidRPr="004C6D45" w:rsidTr="004C6D45">
        <w:trPr>
          <w:trHeight w:val="253"/>
        </w:trPr>
        <w:tc>
          <w:tcPr>
            <w:tcW w:w="677"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1.1</w:t>
            </w: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Создать раздел на сайте</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20.12.2023</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3"/>
        </w:trPr>
        <w:tc>
          <w:tcPr>
            <w:tcW w:w="677"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lastRenderedPageBreak/>
              <w:t>1.2</w:t>
            </w:r>
          </w:p>
        </w:tc>
        <w:tc>
          <w:tcPr>
            <w:tcW w:w="2583"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r w:rsidRPr="004C6D45">
              <w:rPr>
                <w:lang w:val="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4C6D45" w:rsidRPr="004C6D45" w:rsidRDefault="004C6D45" w:rsidP="009C004E">
            <w:pPr>
              <w:pStyle w:val="TableParagraph"/>
              <w:jc w:val="left"/>
              <w:rPr>
                <w:lang w:val="ru-RU"/>
              </w:rPr>
            </w:pP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Разместить информацию на сайте</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20.12.2023</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lang w:val="ru-RU"/>
              </w:rPr>
            </w:pPr>
            <w:r w:rsidRPr="004C6D45">
              <w:rPr>
                <w:rFonts w:ascii="Times New Roman" w:hAnsi="Times New Roman" w:cs="Times New Roman"/>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3"/>
        </w:trPr>
        <w:tc>
          <w:tcPr>
            <w:tcW w:w="677"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1.3</w:t>
            </w: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Информация о поступлении финансовых и материальных средств и об их расходовании по итогам финансового года</w:t>
            </w: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Разместить информацию на сайте</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20.12.2023</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lang w:val="ru-RU"/>
              </w:rPr>
            </w:pPr>
            <w:r w:rsidRPr="004C6D45">
              <w:rPr>
                <w:rFonts w:ascii="Times New Roman" w:hAnsi="Times New Roman" w:cs="Times New Roman"/>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3"/>
        </w:trPr>
        <w:tc>
          <w:tcPr>
            <w:tcW w:w="677"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1.4</w:t>
            </w: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Информация об учредителе образовательной организации</w:t>
            </w: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Разместить информацию на сайте</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20.12.2023</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lang w:val="ru-RU"/>
              </w:rPr>
            </w:pPr>
            <w:r w:rsidRPr="004C6D45">
              <w:rPr>
                <w:rFonts w:ascii="Times New Roman" w:hAnsi="Times New Roman" w:cs="Times New Roman"/>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3"/>
        </w:trPr>
        <w:tc>
          <w:tcPr>
            <w:tcW w:w="677"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1.5</w:t>
            </w: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Сведения о наличии положений о структурных  подразделениях (об органах управления) с приложением копий, указанных положений</w:t>
            </w: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Разместить информацию на сайте</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20.12.2023</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lang w:val="ru-RU"/>
              </w:rPr>
            </w:pPr>
            <w:r w:rsidRPr="004C6D45">
              <w:rPr>
                <w:rFonts w:ascii="Times New Roman" w:hAnsi="Times New Roman" w:cs="Times New Roman"/>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3"/>
        </w:trPr>
        <w:tc>
          <w:tcPr>
            <w:tcW w:w="677"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1.6</w:t>
            </w: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Информация об учебных планах с приложением их копий</w:t>
            </w: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Разместить информацию на сайте</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20.12.2023</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lang w:val="ru-RU"/>
              </w:rPr>
            </w:pPr>
            <w:r w:rsidRPr="004C6D45">
              <w:rPr>
                <w:rFonts w:ascii="Times New Roman" w:hAnsi="Times New Roman" w:cs="Times New Roman"/>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3"/>
        </w:trPr>
        <w:tc>
          <w:tcPr>
            <w:tcW w:w="677"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1.7</w:t>
            </w: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Информация о календарных учебных графиках с приложением их копий</w:t>
            </w: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Разместить информацию на сайте</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20.12.2023</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lang w:val="ru-RU"/>
              </w:rPr>
            </w:pPr>
            <w:r w:rsidRPr="004C6D45">
              <w:rPr>
                <w:rFonts w:ascii="Times New Roman" w:hAnsi="Times New Roman" w:cs="Times New Roman"/>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3"/>
        </w:trPr>
        <w:tc>
          <w:tcPr>
            <w:tcW w:w="677"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1.8</w:t>
            </w: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 xml:space="preserve">Информация об объеме образовательной деятельности, финансовое обеспечение которой осуществляется за счет </w:t>
            </w:r>
            <w:r w:rsidRPr="004C6D45">
              <w:rPr>
                <w:lang w:val="ru-RU"/>
              </w:rP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21"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070"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113"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rPr>
                <w:rFonts w:ascii="Times New Roman" w:hAnsi="Times New Roman" w:cs="Times New Roman"/>
                <w:lang w:val="ru-RU"/>
              </w:rPr>
            </w:pP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3"/>
        </w:trPr>
        <w:tc>
          <w:tcPr>
            <w:tcW w:w="677"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lastRenderedPageBreak/>
              <w:t>1.9</w:t>
            </w: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Информации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Разместить информацию на сайте</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20.12.2023</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lang w:val="ru-RU"/>
              </w:rPr>
            </w:pPr>
            <w:r w:rsidRPr="004C6D45">
              <w:rPr>
                <w:rFonts w:ascii="Times New Roman" w:hAnsi="Times New Roman" w:cs="Times New Roman"/>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4"/>
        </w:trPr>
        <w:tc>
          <w:tcPr>
            <w:tcW w:w="15424" w:type="dxa"/>
            <w:gridSpan w:val="7"/>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spacing w:line="234" w:lineRule="exact"/>
              <w:ind w:left="5427"/>
              <w:jc w:val="left"/>
              <w:rPr>
                <w:lang w:val="ru-RU"/>
              </w:rPr>
            </w:pPr>
            <w:r w:rsidRPr="004C6D45">
              <w:t>II</w:t>
            </w:r>
            <w:r w:rsidRPr="004C6D45">
              <w:rPr>
                <w:lang w:val="ru-RU"/>
              </w:rPr>
              <w:t>. Комфортность условий предоставления услуг</w:t>
            </w:r>
          </w:p>
        </w:tc>
      </w:tr>
      <w:tr w:rsidR="004C6D45" w:rsidRPr="004C6D45" w:rsidTr="004C6D45">
        <w:trPr>
          <w:trHeight w:val="251"/>
        </w:trPr>
        <w:tc>
          <w:tcPr>
            <w:tcW w:w="677"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Замечаний нет</w:t>
            </w:r>
          </w:p>
        </w:tc>
        <w:tc>
          <w:tcPr>
            <w:tcW w:w="3121"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070"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113"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p w:rsidR="004C6D45" w:rsidRPr="004C6D45" w:rsidRDefault="004C6D45" w:rsidP="009C004E">
            <w:pPr>
              <w:pStyle w:val="TableParagraph"/>
              <w:jc w:val="left"/>
            </w:pP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r>
      <w:tr w:rsidR="004C6D45" w:rsidRPr="004C6D45" w:rsidTr="004C6D45">
        <w:trPr>
          <w:trHeight w:val="254"/>
        </w:trPr>
        <w:tc>
          <w:tcPr>
            <w:tcW w:w="15424" w:type="dxa"/>
            <w:gridSpan w:val="7"/>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spacing w:line="234" w:lineRule="exact"/>
              <w:ind w:left="5945"/>
              <w:jc w:val="left"/>
              <w:rPr>
                <w:lang w:val="ru-RU"/>
              </w:rPr>
            </w:pPr>
            <w:r w:rsidRPr="004C6D45">
              <w:t>III</w:t>
            </w:r>
            <w:r w:rsidRPr="004C6D45">
              <w:rPr>
                <w:lang w:val="ru-RU"/>
              </w:rPr>
              <w:t>. Доступность услуг для инвалидов</w:t>
            </w:r>
          </w:p>
        </w:tc>
      </w:tr>
      <w:tr w:rsidR="004C6D45" w:rsidRPr="004C6D45" w:rsidTr="004C6D45">
        <w:trPr>
          <w:trHeight w:val="251"/>
        </w:trPr>
        <w:tc>
          <w:tcPr>
            <w:tcW w:w="677"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Наличие выделенных стоянок для автотранспортных средств инвалидов</w:t>
            </w: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Оборудование стоянок для автотранспортных средств инвалидов</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До 2026 года</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lang w:val="ru-RU"/>
              </w:rPr>
            </w:pPr>
            <w:r w:rsidRPr="004C6D45">
              <w:rPr>
                <w:rFonts w:ascii="Times New Roman" w:hAnsi="Times New Roman" w:cs="Times New Roman"/>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1"/>
        </w:trPr>
        <w:tc>
          <w:tcPr>
            <w:tcW w:w="677"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Наличие сменных кресел-колясок</w:t>
            </w: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Приобретение сменных кресел-колясок</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rPr>
            </w:pPr>
            <w:r w:rsidRPr="004C6D45">
              <w:rPr>
                <w:rFonts w:ascii="Times New Roman" w:hAnsi="Times New Roman" w:cs="Times New Roman"/>
              </w:rPr>
              <w:t>До 2026 года</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lang w:val="ru-RU"/>
              </w:rPr>
            </w:pPr>
            <w:r w:rsidRPr="004C6D45">
              <w:rPr>
                <w:rFonts w:ascii="Times New Roman" w:hAnsi="Times New Roman" w:cs="Times New Roman"/>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1"/>
        </w:trPr>
        <w:tc>
          <w:tcPr>
            <w:tcW w:w="677"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 xml:space="preserve">Наличие специально оборудованных санитарно-гигиенических помещений </w:t>
            </w:r>
            <w:r w:rsidRPr="004C6D45">
              <w:rPr>
                <w:lang w:val="ru-RU"/>
              </w:rPr>
              <w:lastRenderedPageBreak/>
              <w:t>в организации</w:t>
            </w: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lastRenderedPageBreak/>
              <w:t>Оборудование санитарно-гигиенических помещений</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rPr>
            </w:pPr>
            <w:r w:rsidRPr="004C6D45">
              <w:rPr>
                <w:rFonts w:ascii="Times New Roman" w:hAnsi="Times New Roman" w:cs="Times New Roman"/>
              </w:rPr>
              <w:t>До 2026 года</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lang w:val="ru-RU"/>
              </w:rPr>
            </w:pPr>
            <w:r w:rsidRPr="004C6D45">
              <w:rPr>
                <w:rFonts w:ascii="Times New Roman" w:hAnsi="Times New Roman" w:cs="Times New Roman"/>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1"/>
        </w:trPr>
        <w:tc>
          <w:tcPr>
            <w:tcW w:w="677"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Возможность предоставления инвалидам по слуху (слуху и зрению) услуг сурдопереводчика (тифлосурдопереводчика)</w:t>
            </w:r>
          </w:p>
        </w:tc>
        <w:tc>
          <w:tcPr>
            <w:tcW w:w="3121"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rPr>
                <w:lang w:val="ru-RU"/>
              </w:rPr>
            </w:pPr>
            <w:r w:rsidRPr="004C6D45">
              <w:rPr>
                <w:lang w:val="ru-RU"/>
              </w:rPr>
              <w:t>Заключение договора на предоставление инвалидам по слуху (слуху и зрению) услуг сурдопереводчика (тифлосурдопереводчика)</w:t>
            </w:r>
          </w:p>
        </w:tc>
        <w:tc>
          <w:tcPr>
            <w:tcW w:w="2070"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rPr>
            </w:pPr>
            <w:r w:rsidRPr="004C6D45">
              <w:rPr>
                <w:rFonts w:ascii="Times New Roman" w:hAnsi="Times New Roman" w:cs="Times New Roman"/>
              </w:rPr>
              <w:t>До 2026 года</w:t>
            </w:r>
          </w:p>
        </w:tc>
        <w:tc>
          <w:tcPr>
            <w:tcW w:w="211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rPr>
                <w:rFonts w:ascii="Times New Roman" w:hAnsi="Times New Roman" w:cs="Times New Roman"/>
                <w:lang w:val="ru-RU"/>
              </w:rPr>
            </w:pPr>
            <w:r w:rsidRPr="004C6D45">
              <w:rPr>
                <w:rFonts w:ascii="Times New Roman" w:hAnsi="Times New Roman" w:cs="Times New Roman"/>
                <w:lang w:val="ru-RU"/>
              </w:rPr>
              <w:t>Терентьева Екатерина Викторовна, директор школы</w:t>
            </w: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r>
      <w:tr w:rsidR="004C6D45" w:rsidRPr="004C6D45" w:rsidTr="004C6D45">
        <w:trPr>
          <w:trHeight w:val="254"/>
        </w:trPr>
        <w:tc>
          <w:tcPr>
            <w:tcW w:w="15424" w:type="dxa"/>
            <w:gridSpan w:val="7"/>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spacing w:line="235" w:lineRule="exact"/>
              <w:ind w:left="4767"/>
              <w:jc w:val="left"/>
              <w:rPr>
                <w:lang w:val="ru-RU"/>
              </w:rPr>
            </w:pPr>
            <w:r w:rsidRPr="004C6D45">
              <w:t>IV</w:t>
            </w:r>
            <w:r w:rsidRPr="004C6D45">
              <w:rPr>
                <w:lang w:val="ru-RU"/>
              </w:rPr>
              <w:t>. Доброжелательность, вежливость работников организации</w:t>
            </w:r>
          </w:p>
        </w:tc>
      </w:tr>
      <w:tr w:rsidR="004C6D45" w:rsidRPr="004C6D45" w:rsidTr="004C6D45">
        <w:trPr>
          <w:trHeight w:val="254"/>
        </w:trPr>
        <w:tc>
          <w:tcPr>
            <w:tcW w:w="677"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Замечаний нет</w:t>
            </w:r>
          </w:p>
        </w:tc>
        <w:tc>
          <w:tcPr>
            <w:tcW w:w="3121"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070"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113"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r>
      <w:tr w:rsidR="004C6D45" w:rsidRPr="004C6D45" w:rsidTr="004C6D45">
        <w:trPr>
          <w:trHeight w:val="251"/>
        </w:trPr>
        <w:tc>
          <w:tcPr>
            <w:tcW w:w="15424" w:type="dxa"/>
            <w:gridSpan w:val="7"/>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spacing w:line="232" w:lineRule="exact"/>
              <w:ind w:left="5391"/>
              <w:jc w:val="left"/>
              <w:rPr>
                <w:lang w:val="ru-RU"/>
              </w:rPr>
            </w:pPr>
            <w:r w:rsidRPr="004C6D45">
              <w:t>V</w:t>
            </w:r>
            <w:r w:rsidRPr="004C6D45">
              <w:rPr>
                <w:lang w:val="ru-RU"/>
              </w:rPr>
              <w:t>. Удовлетворенность условиями оказания услуг</w:t>
            </w:r>
          </w:p>
        </w:tc>
      </w:tr>
      <w:tr w:rsidR="004C6D45" w:rsidRPr="004C6D45" w:rsidTr="004C6D45">
        <w:trPr>
          <w:trHeight w:val="254"/>
        </w:trPr>
        <w:tc>
          <w:tcPr>
            <w:tcW w:w="677"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rPr>
                <w:lang w:val="ru-RU"/>
              </w:rPr>
            </w:pPr>
          </w:p>
        </w:tc>
        <w:tc>
          <w:tcPr>
            <w:tcW w:w="2583" w:type="dxa"/>
            <w:tcBorders>
              <w:top w:val="single" w:sz="4" w:space="0" w:color="000000"/>
              <w:left w:val="single" w:sz="4" w:space="0" w:color="000000"/>
              <w:bottom w:val="single" w:sz="4" w:space="0" w:color="000000"/>
              <w:right w:val="single" w:sz="4" w:space="0" w:color="000000"/>
            </w:tcBorders>
            <w:hideMark/>
          </w:tcPr>
          <w:p w:rsidR="004C6D45" w:rsidRPr="004C6D45" w:rsidRDefault="004C6D45" w:rsidP="009C004E">
            <w:pPr>
              <w:pStyle w:val="TableParagraph"/>
              <w:jc w:val="left"/>
            </w:pPr>
            <w:r w:rsidRPr="004C6D45">
              <w:t>Замечаний нет</w:t>
            </w:r>
          </w:p>
        </w:tc>
        <w:tc>
          <w:tcPr>
            <w:tcW w:w="3121"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070"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113"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43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c>
          <w:tcPr>
            <w:tcW w:w="2425" w:type="dxa"/>
            <w:tcBorders>
              <w:top w:val="single" w:sz="4" w:space="0" w:color="000000"/>
              <w:left w:val="single" w:sz="4" w:space="0" w:color="000000"/>
              <w:bottom w:val="single" w:sz="4" w:space="0" w:color="000000"/>
              <w:right w:val="single" w:sz="4" w:space="0" w:color="000000"/>
            </w:tcBorders>
          </w:tcPr>
          <w:p w:rsidR="004C6D45" w:rsidRPr="004C6D45" w:rsidRDefault="004C6D45" w:rsidP="009C004E">
            <w:pPr>
              <w:pStyle w:val="TableParagraph"/>
              <w:jc w:val="left"/>
            </w:pPr>
          </w:p>
        </w:tc>
      </w:tr>
    </w:tbl>
    <w:p w:rsidR="004C6D45" w:rsidRPr="004C6D45" w:rsidRDefault="004C6D45" w:rsidP="009C004E">
      <w:pPr>
        <w:rPr>
          <w:rFonts w:ascii="Times New Roman" w:eastAsia="Times New Roman" w:hAnsi="Times New Roman" w:cs="Times New Roman"/>
          <w:sz w:val="22"/>
          <w:szCs w:val="22"/>
          <w:lang w:eastAsia="en-US"/>
        </w:rPr>
      </w:pPr>
    </w:p>
    <w:p w:rsidR="004C6D45" w:rsidRPr="004C6D45" w:rsidRDefault="004C6D45" w:rsidP="009C004E">
      <w:pPr>
        <w:rPr>
          <w:rFonts w:ascii="Times New Roman" w:hAnsi="Times New Roman" w:cs="Times New Roman"/>
          <w:sz w:val="22"/>
          <w:szCs w:val="22"/>
        </w:rPr>
      </w:pPr>
    </w:p>
    <w:p w:rsidR="004C6D45" w:rsidRPr="000C08E9" w:rsidRDefault="004C6D45" w:rsidP="000C08E9">
      <w:pPr>
        <w:rPr>
          <w:rFonts w:ascii="Times New Roman" w:eastAsia="Times New Roman" w:hAnsi="Times New Roman" w:cs="Times New Roman"/>
          <w:sz w:val="22"/>
          <w:szCs w:val="22"/>
          <w:lang w:eastAsia="en-US"/>
        </w:rPr>
      </w:pPr>
    </w:p>
    <w:p w:rsidR="000C08E9" w:rsidRPr="000C08E9" w:rsidRDefault="000C08E9" w:rsidP="000C08E9">
      <w:pPr>
        <w:rPr>
          <w:rFonts w:ascii="Times New Roman" w:hAnsi="Times New Roman" w:cs="Times New Roman"/>
          <w:sz w:val="22"/>
          <w:szCs w:val="22"/>
        </w:rPr>
      </w:pPr>
    </w:p>
    <w:p w:rsidR="000C08E9" w:rsidRPr="000C08E9" w:rsidRDefault="000C08E9" w:rsidP="000C08E9">
      <w:pPr>
        <w:rPr>
          <w:rFonts w:ascii="Times New Roman" w:hAnsi="Times New Roman" w:cs="Times New Roman"/>
          <w:sz w:val="22"/>
          <w:szCs w:val="22"/>
        </w:rPr>
      </w:pPr>
    </w:p>
    <w:p w:rsidR="000C08E9" w:rsidRPr="000C08E9" w:rsidRDefault="000C08E9">
      <w:pPr>
        <w:rPr>
          <w:rFonts w:ascii="Times New Roman" w:hAnsi="Times New Roman" w:cs="Times New Roman"/>
          <w:sz w:val="22"/>
          <w:szCs w:val="22"/>
        </w:rPr>
      </w:pPr>
    </w:p>
    <w:sectPr w:rsidR="000C08E9" w:rsidRPr="000C08E9" w:rsidSect="002B0EF6">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13FB"/>
    <w:multiLevelType w:val="hybridMultilevel"/>
    <w:tmpl w:val="F4867E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360919"/>
    <w:multiLevelType w:val="hybridMultilevel"/>
    <w:tmpl w:val="1E84242A"/>
    <w:lvl w:ilvl="0" w:tplc="172C730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184FF5"/>
    <w:multiLevelType w:val="hybridMultilevel"/>
    <w:tmpl w:val="06427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E0C6A"/>
    <w:rsid w:val="000B48F7"/>
    <w:rsid w:val="000C08E9"/>
    <w:rsid w:val="000E6D6A"/>
    <w:rsid w:val="00173AFE"/>
    <w:rsid w:val="0025265F"/>
    <w:rsid w:val="002B0EF6"/>
    <w:rsid w:val="002B41E4"/>
    <w:rsid w:val="00347A7A"/>
    <w:rsid w:val="003B797A"/>
    <w:rsid w:val="003E0C6A"/>
    <w:rsid w:val="004A224C"/>
    <w:rsid w:val="004C6D45"/>
    <w:rsid w:val="004E64F5"/>
    <w:rsid w:val="00641E08"/>
    <w:rsid w:val="00706CAB"/>
    <w:rsid w:val="0075729F"/>
    <w:rsid w:val="007C76CA"/>
    <w:rsid w:val="007F7D12"/>
    <w:rsid w:val="00880823"/>
    <w:rsid w:val="008D29B0"/>
    <w:rsid w:val="009033B1"/>
    <w:rsid w:val="009926B8"/>
    <w:rsid w:val="009B1452"/>
    <w:rsid w:val="009C004E"/>
    <w:rsid w:val="00A34CAF"/>
    <w:rsid w:val="00A56F7D"/>
    <w:rsid w:val="00B26CA6"/>
    <w:rsid w:val="00BC1502"/>
    <w:rsid w:val="00C57F94"/>
    <w:rsid w:val="00C8114F"/>
    <w:rsid w:val="00EB1569"/>
    <w:rsid w:val="00F12B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AFE"/>
    <w:pPr>
      <w:spacing w:after="0" w:line="240" w:lineRule="auto"/>
    </w:pPr>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unhideWhenUsed/>
    <w:qFormat/>
    <w:rsid w:val="002B0EF6"/>
    <w:pPr>
      <w:widowControl w:val="0"/>
      <w:autoSpaceDE w:val="0"/>
      <w:autoSpaceDN w:val="0"/>
      <w:ind w:left="112"/>
    </w:pPr>
    <w:rPr>
      <w:rFonts w:ascii="Times New Roman" w:eastAsia="Times New Roman" w:hAnsi="Times New Roman" w:cs="Times New Roman"/>
      <w:color w:val="auto"/>
      <w:lang w:eastAsia="en-US"/>
    </w:rPr>
  </w:style>
  <w:style w:type="character" w:customStyle="1" w:styleId="a5">
    <w:name w:val="Основной текст Знак"/>
    <w:basedOn w:val="a0"/>
    <w:link w:val="a4"/>
    <w:uiPriority w:val="1"/>
    <w:rsid w:val="002B0EF6"/>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2B0EF6"/>
    <w:pPr>
      <w:widowControl w:val="0"/>
      <w:autoSpaceDE w:val="0"/>
      <w:autoSpaceDN w:val="0"/>
      <w:jc w:val="center"/>
    </w:pPr>
    <w:rPr>
      <w:rFonts w:ascii="Times New Roman" w:eastAsia="Times New Roman" w:hAnsi="Times New Roman" w:cs="Times New Roman"/>
      <w:color w:val="auto"/>
      <w:sz w:val="22"/>
      <w:szCs w:val="22"/>
      <w:lang w:eastAsia="en-US"/>
    </w:rPr>
  </w:style>
  <w:style w:type="table" w:customStyle="1" w:styleId="TableNormal">
    <w:name w:val="Table Normal"/>
    <w:uiPriority w:val="2"/>
    <w:semiHidden/>
    <w:qFormat/>
    <w:rsid w:val="002B0EF6"/>
    <w:pPr>
      <w:widowControl w:val="0"/>
      <w:autoSpaceDE w:val="0"/>
      <w:autoSpaceDN w:val="0"/>
      <w:spacing w:after="0" w:line="240" w:lineRule="auto"/>
    </w:pPr>
    <w:rPr>
      <w:lang w:val="en-US" w:eastAsia="en-US"/>
    </w:rPr>
    <w:tblPr>
      <w:tblCellMar>
        <w:top w:w="0" w:type="dxa"/>
        <w:left w:w="0" w:type="dxa"/>
        <w:bottom w:w="0" w:type="dxa"/>
        <w:right w:w="0" w:type="dxa"/>
      </w:tblCellMar>
    </w:tblPr>
  </w:style>
  <w:style w:type="character" w:styleId="a6">
    <w:name w:val="Hyperlink"/>
    <w:basedOn w:val="a0"/>
    <w:uiPriority w:val="99"/>
    <w:semiHidden/>
    <w:unhideWhenUsed/>
    <w:rsid w:val="002B0EF6"/>
    <w:rPr>
      <w:color w:val="0000FF"/>
      <w:u w:val="single"/>
    </w:rPr>
  </w:style>
  <w:style w:type="paragraph" w:customStyle="1" w:styleId="ConsPlusNormal">
    <w:name w:val="ConsPlusNormal"/>
    <w:rsid w:val="00C8114F"/>
    <w:pPr>
      <w:widowControl w:val="0"/>
      <w:autoSpaceDE w:val="0"/>
      <w:autoSpaceDN w:val="0"/>
      <w:spacing w:after="0" w:line="240" w:lineRule="auto"/>
    </w:pPr>
    <w:rPr>
      <w:rFonts w:ascii="Calibri" w:eastAsia="Times New Roman" w:hAnsi="Calibri" w:cs="Calibri"/>
      <w:szCs w:val="20"/>
    </w:rPr>
  </w:style>
  <w:style w:type="character" w:customStyle="1" w:styleId="markedcontent">
    <w:name w:val="markedcontent"/>
    <w:basedOn w:val="a0"/>
    <w:rsid w:val="00C8114F"/>
  </w:style>
  <w:style w:type="paragraph" w:styleId="a7">
    <w:name w:val="List Paragraph"/>
    <w:basedOn w:val="a"/>
    <w:uiPriority w:val="1"/>
    <w:qFormat/>
    <w:rsid w:val="008D29B0"/>
    <w:pPr>
      <w:widowControl w:val="0"/>
      <w:autoSpaceDE w:val="0"/>
      <w:autoSpaceDN w:val="0"/>
      <w:ind w:left="112" w:firstLine="708"/>
      <w:jc w:val="both"/>
    </w:pPr>
    <w:rPr>
      <w:rFonts w:ascii="Times New Roman" w:eastAsia="Times New Roman" w:hAnsi="Times New Roman" w:cs="Times New Roman"/>
      <w:color w:val="auto"/>
      <w:sz w:val="22"/>
      <w:szCs w:val="22"/>
      <w:lang w:eastAsia="en-US"/>
    </w:rPr>
  </w:style>
  <w:style w:type="paragraph" w:customStyle="1" w:styleId="paragraphscxw69344063bcx0">
    <w:name w:val="paragraph scxw69344063 bcx0"/>
    <w:basedOn w:val="a"/>
    <w:rsid w:val="00C57F94"/>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4744967">
      <w:bodyDiv w:val="1"/>
      <w:marLeft w:val="0"/>
      <w:marRight w:val="0"/>
      <w:marTop w:val="0"/>
      <w:marBottom w:val="0"/>
      <w:divBdr>
        <w:top w:val="none" w:sz="0" w:space="0" w:color="auto"/>
        <w:left w:val="none" w:sz="0" w:space="0" w:color="auto"/>
        <w:bottom w:val="none" w:sz="0" w:space="0" w:color="auto"/>
        <w:right w:val="none" w:sz="0" w:space="0" w:color="auto"/>
      </w:divBdr>
    </w:div>
    <w:div w:id="230695156">
      <w:bodyDiv w:val="1"/>
      <w:marLeft w:val="0"/>
      <w:marRight w:val="0"/>
      <w:marTop w:val="0"/>
      <w:marBottom w:val="0"/>
      <w:divBdr>
        <w:top w:val="none" w:sz="0" w:space="0" w:color="auto"/>
        <w:left w:val="none" w:sz="0" w:space="0" w:color="auto"/>
        <w:bottom w:val="none" w:sz="0" w:space="0" w:color="auto"/>
        <w:right w:val="none" w:sz="0" w:space="0" w:color="auto"/>
      </w:divBdr>
    </w:div>
    <w:div w:id="666594159">
      <w:bodyDiv w:val="1"/>
      <w:marLeft w:val="0"/>
      <w:marRight w:val="0"/>
      <w:marTop w:val="0"/>
      <w:marBottom w:val="0"/>
      <w:divBdr>
        <w:top w:val="none" w:sz="0" w:space="0" w:color="auto"/>
        <w:left w:val="none" w:sz="0" w:space="0" w:color="auto"/>
        <w:bottom w:val="none" w:sz="0" w:space="0" w:color="auto"/>
        <w:right w:val="none" w:sz="0" w:space="0" w:color="auto"/>
      </w:divBdr>
    </w:div>
    <w:div w:id="767848331">
      <w:bodyDiv w:val="1"/>
      <w:marLeft w:val="0"/>
      <w:marRight w:val="0"/>
      <w:marTop w:val="0"/>
      <w:marBottom w:val="0"/>
      <w:divBdr>
        <w:top w:val="none" w:sz="0" w:space="0" w:color="auto"/>
        <w:left w:val="none" w:sz="0" w:space="0" w:color="auto"/>
        <w:bottom w:val="none" w:sz="0" w:space="0" w:color="auto"/>
        <w:right w:val="none" w:sz="0" w:space="0" w:color="auto"/>
      </w:divBdr>
    </w:div>
    <w:div w:id="1505197435">
      <w:bodyDiv w:val="1"/>
      <w:marLeft w:val="0"/>
      <w:marRight w:val="0"/>
      <w:marTop w:val="0"/>
      <w:marBottom w:val="0"/>
      <w:divBdr>
        <w:top w:val="none" w:sz="0" w:space="0" w:color="auto"/>
        <w:left w:val="none" w:sz="0" w:space="0" w:color="auto"/>
        <w:bottom w:val="none" w:sz="0" w:space="0" w:color="auto"/>
        <w:right w:val="none" w:sz="0" w:space="0" w:color="auto"/>
      </w:divBdr>
    </w:div>
    <w:div w:id="1536846327">
      <w:bodyDiv w:val="1"/>
      <w:marLeft w:val="0"/>
      <w:marRight w:val="0"/>
      <w:marTop w:val="0"/>
      <w:marBottom w:val="0"/>
      <w:divBdr>
        <w:top w:val="none" w:sz="0" w:space="0" w:color="auto"/>
        <w:left w:val="none" w:sz="0" w:space="0" w:color="auto"/>
        <w:bottom w:val="none" w:sz="0" w:space="0" w:color="auto"/>
        <w:right w:val="none" w:sz="0" w:space="0" w:color="auto"/>
      </w:divBdr>
    </w:div>
    <w:div w:id="18474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Администратор безопасности</cp:lastModifiedBy>
  <cp:revision>36</cp:revision>
  <dcterms:created xsi:type="dcterms:W3CDTF">2023-12-18T04:08:00Z</dcterms:created>
  <dcterms:modified xsi:type="dcterms:W3CDTF">2024-02-08T15:58:00Z</dcterms:modified>
</cp:coreProperties>
</file>